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rPr>
        <w:t>風險警告</w:t>
      </w:r>
    </w:p>
    <w:p>
      <w:pPr>
        <w:rPr>
          <w:rFonts w:hint="eastAsia"/>
          <w:sz w:val="22"/>
          <w:szCs w:val="22"/>
        </w:rPr>
      </w:pPr>
      <w:r>
        <w:rPr>
          <w:rFonts w:hint="eastAsia"/>
          <w:sz w:val="22"/>
          <w:szCs w:val="22"/>
        </w:rPr>
        <w:t>本網站所提及的投資工具價格可能會有所波動, 而任何個別投資產品可能會有價格上的上落。 其過往表現並不等同或顯示將來的表現。</w:t>
      </w:r>
    </w:p>
    <w:p>
      <w:pPr>
        <w:rPr>
          <w:rFonts w:hint="eastAsia"/>
          <w:sz w:val="22"/>
          <w:szCs w:val="22"/>
        </w:rPr>
      </w:pPr>
    </w:p>
    <w:p>
      <w:pPr>
        <w:rPr>
          <w:rFonts w:hint="eastAsia"/>
          <w:sz w:val="22"/>
          <w:szCs w:val="22"/>
        </w:rPr>
      </w:pPr>
      <w:r>
        <w:rPr>
          <w:rFonts w:hint="eastAsia"/>
          <w:sz w:val="22"/>
          <w:szCs w:val="22"/>
        </w:rPr>
        <w:t>風險披露聲明毋意披露或討論於本網址提及的任何投資產品或其他金融投資工具的所有風險及其他重要資料。任何人必須為自己的風險作評估；進行任何交易前，閣下必須就本網址提及的任何投資或其他金融投資工具價格按個別程度諮詢閣下的法律、稅項、財務或其他專業顧問。</w:t>
      </w:r>
    </w:p>
    <w:p>
      <w:pPr>
        <w:rPr>
          <w:rFonts w:hint="eastAsia"/>
          <w:sz w:val="22"/>
          <w:szCs w:val="22"/>
        </w:rPr>
      </w:pPr>
    </w:p>
    <w:p>
      <w:pPr>
        <w:rPr>
          <w:rFonts w:hint="eastAsia"/>
          <w:sz w:val="22"/>
          <w:szCs w:val="22"/>
        </w:rPr>
      </w:pPr>
      <w:r>
        <w:rPr>
          <w:rFonts w:hint="eastAsia"/>
          <w:sz w:val="22"/>
          <w:szCs w:val="22"/>
        </w:rPr>
        <w:t>閣下必須明白金銀交易虧損風險可能頗高，閣下可能承受超過保證金金額之總虧損。即使發出「止蝕」的條件委託指示，亦未必可將虧損限制於預設金額內。閣下必須了解本公司無法控制客戶電腦的配置、網路連接的可靠性等因素，因此，本公司不因通訊故障、通訊錯誤等非人力因素原因所造成的報價錯誤，延遲等後果負上責任。</w:t>
      </w:r>
    </w:p>
    <w:p>
      <w:pPr>
        <w:rPr>
          <w:sz w:val="22"/>
          <w:szCs w:val="2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YWRjOGIwOGJjZmFmZjk3YjMxNzZkOWI2N2U1ZGIifQ=="/>
  </w:docVars>
  <w:rsids>
    <w:rsidRoot w:val="00000000"/>
    <w:rsid w:val="19343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2024-05-09T05:19:48Z</dcterms:created>
  <dc:creator>21524</dc:creator>
  <cp:lastModifiedBy>Jack</cp:lastModifiedBy>
  <dcterms:modified xsi:type="dcterms:W3CDTF">2024-05-09T05:20:28Z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8CCA33CD5ACA46B29D72D40FE572EF39_12</vt:lpwstr>
  </property>
</Properties>
</file>